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DC5A86">
        <w:rPr>
          <w:b/>
          <w:bCs/>
          <w:szCs w:val="22"/>
        </w:rPr>
        <w:t xml:space="preserve">Nº </w:t>
      </w:r>
      <w:r w:rsidR="00DC5A86" w:rsidRPr="00DC5A86">
        <w:rPr>
          <w:b/>
          <w:bCs/>
          <w:szCs w:val="22"/>
        </w:rPr>
        <w:t>152</w:t>
      </w:r>
      <w:r w:rsidR="001B0088" w:rsidRPr="00DC5A86">
        <w:rPr>
          <w:b/>
          <w:bCs/>
          <w:szCs w:val="22"/>
        </w:rPr>
        <w:t>/202</w:t>
      </w:r>
      <w:r w:rsidRPr="00DC5A86">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DC5A86">
        <w:rPr>
          <w:b/>
          <w:bCs/>
          <w:szCs w:val="22"/>
        </w:rPr>
        <w:t>FABRICIO DE MEDEIROS PAULA</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pessoa jurídica de direito público, sito na Praça Governador Roberto Silveira, 144 – Centro – Bom Jardim / RJ, inscrita no C.N.P.J. sob o nº 28.561.041/0001-76, neste ato representado pelo</w:t>
      </w:r>
      <w:r w:rsidR="001D146B" w:rsidRPr="00AC6C15">
        <w:rPr>
          <w:szCs w:val="22"/>
        </w:rPr>
        <w:t xml:space="preserve"> Exmo.</w:t>
      </w:r>
      <w:r w:rsidR="001D146B" w:rsidRPr="00AC6C15">
        <w:rPr>
          <w:bCs/>
          <w:color w:val="auto"/>
          <w:szCs w:val="22"/>
        </w:rPr>
        <w:t xml:space="preserve"> Sr.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 xml:space="preserve">, </w:t>
      </w:r>
      <w:r w:rsidR="00DC5A86">
        <w:rPr>
          <w:b/>
          <w:bCs/>
          <w:szCs w:val="22"/>
        </w:rPr>
        <w:t xml:space="preserve">FABRÍCIO DE MEDEIROS PAULA </w:t>
      </w:r>
      <w:r w:rsidR="00DC5A86" w:rsidRPr="00A90AF8">
        <w:rPr>
          <w:b/>
          <w:bCs/>
          <w:szCs w:val="22"/>
        </w:rPr>
        <w:t xml:space="preserve">, </w:t>
      </w:r>
      <w:r w:rsidR="00DC5A86">
        <w:rPr>
          <w:bCs/>
          <w:szCs w:val="22"/>
        </w:rPr>
        <w:t xml:space="preserve">brasileiro, produtor rural, inscrito no CPF/MF sob o n° 149.258.137-22,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CLÁUSULA SEGUNDA – VALOR CONTRATUAL (ART. 55, III)</w:t>
      </w:r>
    </w:p>
    <w:p w:rsidR="00AC6C15" w:rsidRPr="00AC6C15" w:rsidRDefault="00AC6C15" w:rsidP="00AC6C15">
      <w:pPr>
        <w:spacing w:line="360" w:lineRule="auto"/>
        <w:jc w:val="both"/>
        <w:rPr>
          <w:szCs w:val="22"/>
        </w:rPr>
      </w:pPr>
      <w:r w:rsidRPr="0028428A">
        <w:rPr>
          <w:szCs w:val="22"/>
        </w:rPr>
        <w:lastRenderedPageBreak/>
        <w:t xml:space="preserve">Pelo objeto ora contratado, a CONTRATANTE pagará ao CONTRATADO o valor total de </w:t>
      </w:r>
      <w:r w:rsidRPr="0028428A">
        <w:rPr>
          <w:b/>
          <w:i/>
          <w:szCs w:val="22"/>
        </w:rPr>
        <w:t>R$</w:t>
      </w:r>
      <w:r w:rsidR="00DC5A86" w:rsidRPr="0028428A">
        <w:rPr>
          <w:b/>
          <w:i/>
          <w:szCs w:val="22"/>
        </w:rPr>
        <w:t xml:space="preserve">13.525,00 </w:t>
      </w:r>
      <w:r w:rsidRPr="0028428A">
        <w:rPr>
          <w:b/>
          <w:i/>
          <w:szCs w:val="22"/>
        </w:rPr>
        <w:t xml:space="preserve"> (</w:t>
      </w:r>
      <w:r w:rsidR="00DC5A86" w:rsidRPr="0028428A">
        <w:rPr>
          <w:b/>
          <w:i/>
          <w:szCs w:val="22"/>
        </w:rPr>
        <w:t>treze mil, quinhentos e vinte e cinco reais</w:t>
      </w:r>
      <w:r w:rsidRPr="0028428A">
        <w:rPr>
          <w:b/>
          <w:i/>
          <w:szCs w:val="22"/>
        </w:rPr>
        <w:t xml:space="preserve">): </w:t>
      </w:r>
      <w:r w:rsidR="00B05CED" w:rsidRPr="0028428A">
        <w:rPr>
          <w:b/>
          <w:i/>
          <w:szCs w:val="22"/>
        </w:rPr>
        <w:t xml:space="preserve">sendo </w:t>
      </w:r>
      <w:r w:rsidRPr="0028428A">
        <w:rPr>
          <w:b/>
          <w:i/>
          <w:szCs w:val="22"/>
        </w:rPr>
        <w:t>o valor de</w:t>
      </w:r>
      <w:r w:rsidRPr="0028428A">
        <w:rPr>
          <w:szCs w:val="22"/>
        </w:rPr>
        <w:t xml:space="preserve"> </w:t>
      </w:r>
      <w:r w:rsidRPr="0028428A">
        <w:rPr>
          <w:b/>
          <w:i/>
          <w:szCs w:val="22"/>
        </w:rPr>
        <w:t>R$</w:t>
      </w:r>
      <w:r w:rsidR="00DC5A86" w:rsidRPr="0028428A">
        <w:rPr>
          <w:b/>
          <w:i/>
          <w:szCs w:val="22"/>
        </w:rPr>
        <w:t>1,66</w:t>
      </w:r>
      <w:r w:rsidRPr="0028428A">
        <w:rPr>
          <w:b/>
          <w:i/>
          <w:szCs w:val="22"/>
        </w:rPr>
        <w:t xml:space="preserve"> (</w:t>
      </w:r>
      <w:r w:rsidR="00DC5A86" w:rsidRPr="0028428A">
        <w:rPr>
          <w:b/>
          <w:i/>
          <w:szCs w:val="22"/>
        </w:rPr>
        <w:t>um real</w:t>
      </w:r>
      <w:r w:rsidRPr="0028428A">
        <w:rPr>
          <w:b/>
          <w:i/>
          <w:szCs w:val="22"/>
        </w:rPr>
        <w:t xml:space="preserve"> e </w:t>
      </w:r>
      <w:r w:rsidR="00DC5A86" w:rsidRPr="0028428A">
        <w:rPr>
          <w:b/>
          <w:i/>
          <w:szCs w:val="22"/>
        </w:rPr>
        <w:t>sessenta e seis</w:t>
      </w:r>
      <w:r w:rsidRPr="0028428A">
        <w:rPr>
          <w:b/>
          <w:i/>
          <w:szCs w:val="22"/>
        </w:rPr>
        <w:t xml:space="preserve"> centavos) por </w:t>
      </w:r>
      <w:r w:rsidR="00DC5A86" w:rsidRPr="0028428A">
        <w:rPr>
          <w:b/>
          <w:i/>
          <w:szCs w:val="22"/>
        </w:rPr>
        <w:t>pé de alface lisa</w:t>
      </w:r>
      <w:r w:rsidRPr="0028428A">
        <w:rPr>
          <w:b/>
          <w:bCs/>
          <w:i/>
          <w:szCs w:val="22"/>
        </w:rPr>
        <w:t>, totalizando o valor de R$</w:t>
      </w:r>
      <w:r w:rsidR="00DC5A86" w:rsidRPr="0028428A">
        <w:rPr>
          <w:b/>
          <w:bCs/>
          <w:i/>
          <w:szCs w:val="22"/>
        </w:rPr>
        <w:t>1.660,00 (um</w:t>
      </w:r>
      <w:r w:rsidRPr="0028428A">
        <w:rPr>
          <w:b/>
          <w:bCs/>
          <w:i/>
          <w:szCs w:val="22"/>
        </w:rPr>
        <w:t xml:space="preserve"> mil, </w:t>
      </w:r>
      <w:r w:rsidR="00DC5A86" w:rsidRPr="0028428A">
        <w:rPr>
          <w:b/>
          <w:bCs/>
          <w:i/>
          <w:szCs w:val="22"/>
        </w:rPr>
        <w:t xml:space="preserve">seiscentos e sessenta </w:t>
      </w:r>
      <w:r w:rsidRPr="0028428A">
        <w:rPr>
          <w:b/>
          <w:bCs/>
          <w:i/>
          <w:szCs w:val="22"/>
        </w:rPr>
        <w:t xml:space="preserve"> reais) pelo fornecimento de </w:t>
      </w:r>
      <w:r w:rsidR="00DC5A86" w:rsidRPr="0028428A">
        <w:rPr>
          <w:b/>
          <w:bCs/>
          <w:i/>
          <w:szCs w:val="22"/>
        </w:rPr>
        <w:t>1000 pés de alface lisa</w:t>
      </w:r>
      <w:r w:rsidRPr="0028428A">
        <w:rPr>
          <w:b/>
          <w:bCs/>
          <w:i/>
          <w:szCs w:val="22"/>
        </w:rPr>
        <w:t>; o valor de R$</w:t>
      </w:r>
      <w:r w:rsidR="00DC5A86" w:rsidRPr="0028428A">
        <w:rPr>
          <w:b/>
          <w:bCs/>
          <w:i/>
          <w:szCs w:val="22"/>
        </w:rPr>
        <w:t>4,06</w:t>
      </w:r>
      <w:r w:rsidRPr="0028428A">
        <w:rPr>
          <w:b/>
          <w:bCs/>
          <w:i/>
          <w:szCs w:val="22"/>
        </w:rPr>
        <w:t xml:space="preserve"> (</w:t>
      </w:r>
      <w:r w:rsidR="00DC5A86" w:rsidRPr="0028428A">
        <w:rPr>
          <w:b/>
          <w:bCs/>
          <w:i/>
          <w:szCs w:val="22"/>
        </w:rPr>
        <w:t>quatro reais e seis</w:t>
      </w:r>
      <w:r w:rsidRPr="0028428A">
        <w:rPr>
          <w:b/>
          <w:bCs/>
          <w:i/>
          <w:szCs w:val="22"/>
        </w:rPr>
        <w:t xml:space="preserve"> centavos) por Kg de </w:t>
      </w:r>
      <w:r w:rsidR="00DC5A86" w:rsidRPr="0028428A">
        <w:rPr>
          <w:b/>
          <w:bCs/>
          <w:i/>
          <w:szCs w:val="22"/>
        </w:rPr>
        <w:t>abobrinha verde</w:t>
      </w:r>
      <w:r w:rsidRPr="0028428A">
        <w:rPr>
          <w:b/>
          <w:bCs/>
          <w:i/>
          <w:szCs w:val="22"/>
        </w:rPr>
        <w:t>, totalizando o valor de R$</w:t>
      </w:r>
      <w:r w:rsidR="00DC5A86" w:rsidRPr="0028428A">
        <w:rPr>
          <w:b/>
          <w:bCs/>
          <w:i/>
          <w:szCs w:val="22"/>
        </w:rPr>
        <w:t>1.624,00</w:t>
      </w:r>
      <w:r w:rsidRPr="0028428A">
        <w:rPr>
          <w:b/>
          <w:bCs/>
          <w:i/>
          <w:szCs w:val="22"/>
        </w:rPr>
        <w:t xml:space="preserve"> (</w:t>
      </w:r>
      <w:r w:rsidR="00DC5A86" w:rsidRPr="0028428A">
        <w:rPr>
          <w:b/>
          <w:bCs/>
          <w:i/>
          <w:szCs w:val="22"/>
        </w:rPr>
        <w:t>um</w:t>
      </w:r>
      <w:r w:rsidRPr="0028428A">
        <w:rPr>
          <w:b/>
          <w:bCs/>
          <w:i/>
          <w:szCs w:val="22"/>
        </w:rPr>
        <w:t xml:space="preserve"> mil, </w:t>
      </w:r>
      <w:r w:rsidR="00DC5A86" w:rsidRPr="0028428A">
        <w:rPr>
          <w:b/>
          <w:bCs/>
          <w:i/>
          <w:szCs w:val="22"/>
        </w:rPr>
        <w:t>seiscentos e vinte e quatro reais) pelo</w:t>
      </w:r>
      <w:r w:rsidR="00DC5A86">
        <w:rPr>
          <w:b/>
          <w:bCs/>
          <w:i/>
          <w:szCs w:val="22"/>
        </w:rPr>
        <w:t xml:space="preserve"> fornecimento de 400 kg; o valor de R$ 3,75 (três reais e setenta e cinco centavos) por </w:t>
      </w:r>
      <w:r w:rsidR="00B91C66">
        <w:rPr>
          <w:b/>
          <w:bCs/>
          <w:i/>
          <w:szCs w:val="22"/>
        </w:rPr>
        <w:t xml:space="preserve">Kg de </w:t>
      </w:r>
      <w:r w:rsidR="00DC5A86">
        <w:rPr>
          <w:b/>
          <w:bCs/>
          <w:i/>
          <w:szCs w:val="22"/>
        </w:rPr>
        <w:t>beterraba, totalizando o valor de R$ 1.875,00 ( um mil, oitocentos e setenta e cinco reais) por 500 kg; o valor de R$ 3,56 (três reais e cinquenta e seis centavos) por Laranja Pêra, totalizando o va</w:t>
      </w:r>
      <w:r w:rsidR="002513B5">
        <w:rPr>
          <w:b/>
          <w:bCs/>
          <w:i/>
          <w:szCs w:val="22"/>
        </w:rPr>
        <w:t>l</w:t>
      </w:r>
      <w:r w:rsidR="00DC5A86">
        <w:rPr>
          <w:b/>
          <w:bCs/>
          <w:i/>
          <w:szCs w:val="22"/>
        </w:rPr>
        <w:t xml:space="preserve">or de R$ </w:t>
      </w:r>
      <w:r w:rsidR="002513B5">
        <w:rPr>
          <w:b/>
          <w:bCs/>
          <w:i/>
          <w:szCs w:val="22"/>
        </w:rPr>
        <w:t>8.366,00 (oito mil, tr</w:t>
      </w:r>
      <w:r w:rsidR="0028428A">
        <w:rPr>
          <w:b/>
          <w:bCs/>
          <w:i/>
          <w:szCs w:val="22"/>
        </w:rPr>
        <w:t>ezentos e sessenta e seis reais</w:t>
      </w:r>
      <w:r w:rsidR="002513B5">
        <w:rPr>
          <w:b/>
          <w:bCs/>
          <w:i/>
          <w:szCs w:val="22"/>
        </w:rPr>
        <w:t>)</w:t>
      </w:r>
      <w:r w:rsidR="00DC5A86">
        <w:rPr>
          <w:b/>
          <w:bCs/>
          <w:i/>
          <w:szCs w:val="22"/>
        </w:rPr>
        <w:t xml:space="preserve"> </w:t>
      </w:r>
      <w:r w:rsidR="00B91C66">
        <w:rPr>
          <w:b/>
          <w:bCs/>
          <w:i/>
          <w:szCs w:val="22"/>
        </w:rPr>
        <w:t>pelo fornecimento de 2.350Kg.</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para realizar o pagamento, nos casos de itens recebidos cujo valor não ultrapasse R$17.600,00 (dezessete mil e seiscentos reais), na forma do art. 5º, §3º da Lei Federal nº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III – Haver seguros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lastRenderedPageBreak/>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É vedado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r w:rsidRPr="00AC6C15">
        <w:rPr>
          <w:b/>
          <w:szCs w:val="22"/>
        </w:rPr>
        <w:t>CLÁUSULA QUINTA – CRITÉRIO DE REAJUSTE (ART. 55, III)</w:t>
      </w:r>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SEXTA – CRITÉRIO DE ATUALIZAÇÃO FINANCEIRA</w:t>
      </w:r>
    </w:p>
    <w:p w:rsidR="00AC6C15" w:rsidRPr="00AC6C15" w:rsidRDefault="00AC6C15" w:rsidP="00AC6C15">
      <w:pPr>
        <w:spacing w:line="360" w:lineRule="auto"/>
        <w:jc w:val="both"/>
        <w:rPr>
          <w:szCs w:val="22"/>
        </w:rPr>
      </w:pPr>
      <w:r w:rsidRPr="00AC6C15">
        <w:rPr>
          <w:szCs w:val="22"/>
        </w:rPr>
        <w:t>O critério de atualização financeira dos valores a serem pagos, obedecerá a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A entrega deverá ser realizada na Escola Iracy Monnerat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As mercadorias deverão ser entregues isentas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Conforme o Art. 73. da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3o O prazo a que se refere a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este artigo não serem, respectivamente, lavrado ou procedida dentro dos prazos fixados,</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b/>
          <w:szCs w:val="22"/>
        </w:rPr>
      </w:pPr>
      <w:r w:rsidRPr="00AC6C15">
        <w:rPr>
          <w:b/>
          <w:szCs w:val="22"/>
        </w:rPr>
        <w:t>CLÁUSULA OITAVA – DIREITOS E RESPONSABILIDADES DAS PARTES (ART. 55, VII)</w:t>
      </w:r>
    </w:p>
    <w:p w:rsidR="00AC6C15" w:rsidRPr="00AC6C15" w:rsidRDefault="00AC6C15" w:rsidP="00AC6C15">
      <w:pPr>
        <w:spacing w:line="360" w:lineRule="auto"/>
        <w:jc w:val="both"/>
        <w:rPr>
          <w:szCs w:val="22"/>
        </w:rPr>
      </w:pPr>
      <w:r w:rsidRPr="00AC6C15">
        <w:rPr>
          <w:szCs w:val="22"/>
        </w:rPr>
        <w:lastRenderedPageBreak/>
        <w:t>Constituem direitos da CONTRATANTE receber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Aplicar penalidades à contratada, por descumprimento contratual</w:t>
      </w:r>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Lei n°11.947/2009 e Resolução n° 06, de 08 de maio de 2020, obriga-se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A fiscalização do contrato será de responsabilidade da Servidora Flávia Cordeiro de Figueiredo, Matr. 10/3565, lotada na Secretaria Municipal de Educação, nos moldes do que especifica o art. 67 da Lei 8.666/93.</w:t>
      </w: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lastRenderedPageBreak/>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III- Em caso de inexecução, total ou parcial, o Contratante poderá sofrer, sem prejuízo do previsto nos artigos 86 ao 88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Administração pelo prazo não superior a 2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força maior, devidamente justificados e comprovados, a juízo da Administração</w:t>
      </w:r>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lastRenderedPageBreak/>
        <w:t>CLÁUSULA DÉCIMA SEGUNDA – LEGISLAÇÃO APLICÁVEL (ART. 55, XII)</w:t>
      </w:r>
    </w:p>
    <w:p w:rsidR="00AC6C15" w:rsidRPr="00AC6C15" w:rsidRDefault="00AC6C15" w:rsidP="00AC6C15">
      <w:pPr>
        <w:spacing w:line="360" w:lineRule="auto"/>
        <w:jc w:val="both"/>
        <w:rPr>
          <w:szCs w:val="22"/>
        </w:rPr>
      </w:pPr>
      <w:r w:rsidRPr="00AC6C15">
        <w:rPr>
          <w:szCs w:val="22"/>
        </w:rPr>
        <w:t>O presente Instrumento Contratual rege-se pelas disposições expressas na Lei 8.666, de 21 de junho de 1993 e Lei 11.947/2009, e pelos preceitos de direito público, aplicando-se-lhe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EF5CDC">
        <w:rPr>
          <w:szCs w:val="22"/>
        </w:rPr>
        <w:t>31/12/2021</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bookmarkStart w:id="0" w:name="_GoBack"/>
      <w:bookmarkEnd w:id="0"/>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
    <w:p w:rsidR="00AC6C15" w:rsidRPr="00AC6C15" w:rsidRDefault="00AC6C15" w:rsidP="00AC6C15">
      <w:pPr>
        <w:spacing w:line="360" w:lineRule="auto"/>
        <w:jc w:val="both"/>
        <w:rPr>
          <w:szCs w:val="22"/>
        </w:rPr>
      </w:pPr>
      <w:r w:rsidRPr="00AC6C15">
        <w:rPr>
          <w:szCs w:val="22"/>
        </w:rPr>
        <w:t>Fica eleito o foro da Comarca de Bom Jardim, RJ, para dirimir dúvidas ou questões oriundas do presente Contrato.</w:t>
      </w:r>
    </w:p>
    <w:p w:rsidR="00AC6C15" w:rsidRPr="00AC6C15" w:rsidRDefault="00AC6C15" w:rsidP="00AC6C15">
      <w:pPr>
        <w:spacing w:line="360" w:lineRule="auto"/>
        <w:jc w:val="both"/>
        <w:rPr>
          <w:szCs w:val="22"/>
        </w:rPr>
      </w:pPr>
      <w:r w:rsidRPr="00AC6C15">
        <w:rPr>
          <w:szCs w:val="22"/>
        </w:rPr>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r w:rsidRPr="00AC6C15">
        <w:rPr>
          <w:color w:val="auto"/>
          <w:szCs w:val="22"/>
        </w:rPr>
        <w:t xml:space="preserve">de </w:t>
      </w:r>
      <w:r w:rsidR="00F33E42">
        <w:rPr>
          <w:color w:val="auto"/>
          <w:szCs w:val="22"/>
        </w:rPr>
        <w:t xml:space="preserve">                                     </w:t>
      </w:r>
      <w:r w:rsidRPr="00AC6C15">
        <w:rPr>
          <w:color w:val="auto"/>
          <w:szCs w:val="22"/>
        </w:rPr>
        <w:t xml:space="preserve">de 2021.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5A0BFA" w:rsidP="00DB7A0B">
      <w:pPr>
        <w:pStyle w:val="Corpodetexto"/>
        <w:spacing w:line="200" w:lineRule="atLeast"/>
        <w:jc w:val="center"/>
        <w:rPr>
          <w:b/>
          <w:bCs/>
          <w:color w:val="auto"/>
          <w:szCs w:val="22"/>
        </w:rPr>
      </w:pPr>
      <w:r w:rsidRPr="00AC6C15">
        <w:rPr>
          <w:b/>
          <w:color w:val="auto"/>
          <w:szCs w:val="22"/>
        </w:rPr>
        <w:lastRenderedPageBreak/>
        <w:t>MUNICÍPIO DE BOM JARDIM</w:t>
      </w:r>
      <w:r w:rsidR="00AC6C15" w:rsidRPr="00AC6C15">
        <w:rPr>
          <w:b/>
          <w:color w:val="auto"/>
          <w:szCs w:val="22"/>
        </w:rPr>
        <w:t xml:space="preserve"> CONTRATANTE</w:t>
      </w:r>
    </w:p>
    <w:p w:rsidR="00AF07CC" w:rsidRPr="00AC6C15" w:rsidRDefault="0028428A" w:rsidP="00AF07CC">
      <w:pPr>
        <w:pStyle w:val="Corpodetexto"/>
        <w:spacing w:line="200" w:lineRule="atLeast"/>
        <w:jc w:val="center"/>
        <w:rPr>
          <w:b/>
          <w:bCs/>
          <w:color w:val="auto"/>
          <w:szCs w:val="22"/>
        </w:rPr>
      </w:pPr>
      <w:r>
        <w:rPr>
          <w:b/>
          <w:szCs w:val="22"/>
        </w:rPr>
        <w:lastRenderedPageBreak/>
        <w:t>FABRICIO DE MEDEIROS PAULA</w:t>
      </w:r>
      <w:r>
        <w:rPr>
          <w:b/>
          <w:szCs w:val="22"/>
        </w:rPr>
        <w:br/>
      </w:r>
      <w:r w:rsidR="00AC6C15" w:rsidRPr="00AC6C15">
        <w:rPr>
          <w:b/>
          <w:szCs w:val="22"/>
        </w:rPr>
        <w:t>CONTRATADO</w:t>
      </w:r>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EF5CDC">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EF5CD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6247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13B5"/>
    <w:rsid w:val="002552E2"/>
    <w:rsid w:val="00255997"/>
    <w:rsid w:val="00257874"/>
    <w:rsid w:val="00273CCF"/>
    <w:rsid w:val="00274339"/>
    <w:rsid w:val="00274850"/>
    <w:rsid w:val="00276E49"/>
    <w:rsid w:val="00280327"/>
    <w:rsid w:val="0028428A"/>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91C6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C5A86"/>
    <w:rsid w:val="00DD357E"/>
    <w:rsid w:val="00DD5A4E"/>
    <w:rsid w:val="00E22A83"/>
    <w:rsid w:val="00E43142"/>
    <w:rsid w:val="00E46B07"/>
    <w:rsid w:val="00E67D16"/>
    <w:rsid w:val="00E87705"/>
    <w:rsid w:val="00E87A45"/>
    <w:rsid w:val="00E92C2F"/>
    <w:rsid w:val="00EB2670"/>
    <w:rsid w:val="00EE04CD"/>
    <w:rsid w:val="00EE60F6"/>
    <w:rsid w:val="00EF4706"/>
    <w:rsid w:val="00EF5CDC"/>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3CF2-9213-4064-B25E-A7A887C5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2454</Words>
  <Characters>13255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2021-10-14T19:34:00Z</dcterms:created>
  <dcterms:modified xsi:type="dcterms:W3CDTF">2021-10-18T14:41:00Z</dcterms:modified>
</cp:coreProperties>
</file>